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A5" w:rsidRDefault="00F034A5" w:rsidP="003C635B">
      <w:pPr>
        <w:jc w:val="center"/>
        <w:rPr>
          <w:rFonts w:ascii="创艺简标宋" w:eastAsia="创艺简标宋" w:hAnsi="仿宋"/>
          <w:sz w:val="36"/>
          <w:szCs w:val="36"/>
        </w:rPr>
      </w:pPr>
      <w:r>
        <w:rPr>
          <w:rFonts w:ascii="创艺简标宋" w:eastAsia="创艺简标宋" w:hAnsi="仿宋" w:hint="eastAsia"/>
          <w:sz w:val="36"/>
          <w:szCs w:val="36"/>
        </w:rPr>
        <w:t>达拉特旗端信供应链管理有限</w:t>
      </w:r>
      <w:r w:rsidR="003C635B" w:rsidRPr="003C635B">
        <w:rPr>
          <w:rFonts w:ascii="创艺简标宋" w:eastAsia="创艺简标宋" w:hAnsi="仿宋" w:hint="eastAsia"/>
          <w:sz w:val="36"/>
          <w:szCs w:val="36"/>
        </w:rPr>
        <w:t>公司</w:t>
      </w:r>
    </w:p>
    <w:p w:rsidR="001632A1" w:rsidRPr="003C635B" w:rsidRDefault="003C635B" w:rsidP="003C635B">
      <w:pPr>
        <w:jc w:val="center"/>
        <w:rPr>
          <w:rFonts w:ascii="创艺简标宋" w:eastAsia="创艺简标宋" w:hAnsi="仿宋"/>
          <w:sz w:val="36"/>
          <w:szCs w:val="36"/>
        </w:rPr>
      </w:pPr>
      <w:r w:rsidRPr="003C635B">
        <w:rPr>
          <w:rFonts w:ascii="创艺简标宋" w:eastAsia="创艺简标宋" w:hAnsi="仿宋" w:hint="eastAsia"/>
          <w:sz w:val="36"/>
          <w:szCs w:val="36"/>
        </w:rPr>
        <w:t>2021年度信息公开情况</w:t>
      </w:r>
    </w:p>
    <w:p w:rsidR="003C635B" w:rsidRDefault="003C635B" w:rsidP="003C635B">
      <w:pPr>
        <w:spacing w:line="560" w:lineRule="exact"/>
        <w:ind w:firstLineChars="200" w:firstLine="640"/>
        <w:rPr>
          <w:rFonts w:ascii="仿宋_GB2312" w:eastAsia="仿宋_GB2312" w:hAnsi="仿宋_GB2312" w:cs="仿宋_GB2312"/>
          <w:sz w:val="32"/>
          <w:szCs w:val="32"/>
        </w:rPr>
      </w:pPr>
    </w:p>
    <w:p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p>
    <w:p w:rsidR="00D22CA0" w:rsidRPr="006D7B80" w:rsidRDefault="003C635B" w:rsidP="00E40F97">
      <w:pPr>
        <w:ind w:firstLineChars="200" w:firstLine="640"/>
        <w:rPr>
          <w:rFonts w:ascii="仿宋_GB2312" w:eastAsia="仿宋_GB2312" w:hAnsi="微软雅黑"/>
          <w:color w:val="000000"/>
          <w:sz w:val="32"/>
          <w:szCs w:val="32"/>
        </w:rPr>
      </w:pPr>
      <w:r w:rsidRPr="00E40F97">
        <w:rPr>
          <w:rFonts w:ascii="仿宋_GB2312" w:eastAsia="仿宋_GB2312" w:hAnsi="仿宋_GB2312" w:cs="仿宋_GB2312" w:hint="eastAsia"/>
          <w:sz w:val="32"/>
          <w:szCs w:val="32"/>
        </w:rPr>
        <w:t>1.公司简介：</w:t>
      </w:r>
      <w:r w:rsidR="00E40F97" w:rsidRPr="006D7B80">
        <w:rPr>
          <w:rFonts w:ascii="仿宋_GB2312" w:eastAsia="仿宋_GB2312" w:hAnsiTheme="minorEastAsia" w:hint="eastAsia"/>
          <w:sz w:val="32"/>
          <w:szCs w:val="32"/>
        </w:rPr>
        <w:t>达拉特旗端信供应链管理有限公司，隶属山东端信供应链管理有限公司全资子公司，</w:t>
      </w:r>
      <w:r w:rsidR="00D22CA0" w:rsidRPr="006D7B80">
        <w:rPr>
          <w:rFonts w:ascii="仿宋_GB2312" w:eastAsia="仿宋_GB2312" w:hAnsi="微软雅黑" w:hint="eastAsia"/>
          <w:color w:val="000000"/>
          <w:sz w:val="32"/>
          <w:szCs w:val="32"/>
        </w:rPr>
        <w:t>法定代表人为李启然，注册资本为500万元人民币，企业地址位于内蒙古自治区鄂尔多斯市达拉特旗三垧梁工业园区内蒙古荣信化工有限公司院内201室，所属行业为道路运输业</w:t>
      </w:r>
      <w:r w:rsidR="001518F7">
        <w:rPr>
          <w:rFonts w:ascii="仿宋_GB2312" w:eastAsia="仿宋_GB2312" w:hAnsi="微软雅黑" w:hint="eastAsia"/>
          <w:color w:val="000000"/>
          <w:sz w:val="32"/>
          <w:szCs w:val="32"/>
        </w:rPr>
        <w:t>。</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2.统一社会信用代码：</w:t>
      </w:r>
      <w:r w:rsidR="00E40F97" w:rsidRPr="00E40F97">
        <w:rPr>
          <w:rFonts w:ascii="仿宋_GB2312" w:eastAsia="仿宋_GB2312" w:hAnsi="微软雅黑" w:hint="eastAsia"/>
          <w:color w:val="131313"/>
          <w:sz w:val="32"/>
          <w:szCs w:val="32"/>
          <w:shd w:val="clear" w:color="auto" w:fill="FFFFFF"/>
        </w:rPr>
        <w:t>91150621353117482C</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3.企业名称：</w:t>
      </w:r>
      <w:r w:rsidR="00E40F97" w:rsidRPr="00E40F97">
        <w:rPr>
          <w:rFonts w:ascii="仿宋_GB2312" w:eastAsia="仿宋_GB2312" w:hAnsi="微软雅黑" w:hint="eastAsia"/>
          <w:color w:val="131313"/>
          <w:sz w:val="32"/>
          <w:szCs w:val="32"/>
          <w:shd w:val="clear" w:color="auto" w:fill="FFFFFF"/>
        </w:rPr>
        <w:t>达拉特旗端信供应链管理有限公司</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4.法定代表人：</w:t>
      </w:r>
      <w:r w:rsidR="00E40F97" w:rsidRPr="00E40F97">
        <w:rPr>
          <w:rFonts w:ascii="仿宋_GB2312" w:eastAsia="仿宋_GB2312" w:hAnsi="微软雅黑" w:hint="eastAsia"/>
          <w:color w:val="131313"/>
          <w:sz w:val="32"/>
          <w:szCs w:val="32"/>
          <w:shd w:val="clear" w:color="auto" w:fill="FFFFFF"/>
        </w:rPr>
        <w:t>李启然</w:t>
      </w:r>
    </w:p>
    <w:p w:rsidR="006D7B80" w:rsidRPr="006D7B80" w:rsidRDefault="003C635B" w:rsidP="002E0DF9">
      <w:pPr>
        <w:spacing w:line="540" w:lineRule="exact"/>
        <w:ind w:firstLineChars="200" w:firstLine="640"/>
        <w:rPr>
          <w:rFonts w:ascii="仿宋_GB2312" w:eastAsia="仿宋_GB2312" w:hAnsi="微软雅黑"/>
          <w:color w:val="333333"/>
          <w:sz w:val="32"/>
          <w:szCs w:val="32"/>
          <w:shd w:val="clear" w:color="auto" w:fill="FFFFFF"/>
        </w:rPr>
      </w:pPr>
      <w:r w:rsidRPr="00E40F97">
        <w:rPr>
          <w:rFonts w:ascii="仿宋_GB2312" w:eastAsia="仿宋_GB2312" w:hAnsi="仿宋_GB2312" w:cs="仿宋_GB2312" w:hint="eastAsia"/>
          <w:sz w:val="32"/>
          <w:szCs w:val="32"/>
        </w:rPr>
        <w:t>5.类型：</w:t>
      </w:r>
      <w:r w:rsidR="006D7B80" w:rsidRPr="006D7B80">
        <w:rPr>
          <w:rFonts w:ascii="仿宋_GB2312" w:eastAsia="仿宋_GB2312" w:hAnsi="微软雅黑" w:hint="eastAsia"/>
          <w:color w:val="333333"/>
          <w:sz w:val="32"/>
          <w:szCs w:val="32"/>
          <w:shd w:val="clear" w:color="auto" w:fill="FFFFFF"/>
        </w:rPr>
        <w:t>有限责任公司（非自然人投资或控股的法人独资）</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6.成立日期：</w:t>
      </w:r>
      <w:r w:rsidR="00E40F97" w:rsidRPr="00E40F97">
        <w:rPr>
          <w:rFonts w:ascii="仿宋_GB2312" w:eastAsia="仿宋_GB2312" w:hAnsi="微软雅黑" w:hint="eastAsia"/>
          <w:color w:val="131313"/>
          <w:sz w:val="32"/>
          <w:szCs w:val="32"/>
          <w:shd w:val="clear" w:color="auto" w:fill="FFFFFF"/>
        </w:rPr>
        <w:t>2015年08月25日</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7.注册资本：</w:t>
      </w:r>
      <w:r w:rsidR="00E40F97" w:rsidRPr="00E40F97">
        <w:rPr>
          <w:rFonts w:ascii="仿宋_GB2312" w:eastAsia="仿宋_GB2312" w:hAnsi="微软雅黑" w:hint="eastAsia"/>
          <w:color w:val="131313"/>
          <w:sz w:val="32"/>
          <w:szCs w:val="32"/>
          <w:shd w:val="clear" w:color="auto" w:fill="FFFFFF"/>
        </w:rPr>
        <w:t>500万</w:t>
      </w:r>
      <w:r w:rsidR="006D7B80">
        <w:rPr>
          <w:rFonts w:ascii="仿宋_GB2312" w:eastAsia="仿宋_GB2312" w:hAnsi="微软雅黑" w:hint="eastAsia"/>
          <w:color w:val="131313"/>
          <w:sz w:val="32"/>
          <w:szCs w:val="32"/>
          <w:shd w:val="clear" w:color="auto" w:fill="FFFFFF"/>
        </w:rPr>
        <w:t>元人</w:t>
      </w:r>
      <w:r w:rsidR="00A2308A">
        <w:rPr>
          <w:rFonts w:ascii="仿宋_GB2312" w:eastAsia="仿宋_GB2312" w:hAnsi="微软雅黑" w:hint="eastAsia"/>
          <w:color w:val="131313"/>
          <w:sz w:val="32"/>
          <w:szCs w:val="32"/>
          <w:shd w:val="clear" w:color="auto" w:fill="FFFFFF"/>
        </w:rPr>
        <w:t>民</w:t>
      </w:r>
      <w:r w:rsidR="006D7B80">
        <w:rPr>
          <w:rFonts w:ascii="仿宋_GB2312" w:eastAsia="仿宋_GB2312" w:hAnsi="微软雅黑" w:hint="eastAsia"/>
          <w:color w:val="131313"/>
          <w:sz w:val="32"/>
          <w:szCs w:val="32"/>
          <w:shd w:val="clear" w:color="auto" w:fill="FFFFFF"/>
        </w:rPr>
        <w:t>币</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8.核准日期：</w:t>
      </w:r>
      <w:r w:rsidR="00E40F97" w:rsidRPr="00E40F97">
        <w:rPr>
          <w:rFonts w:ascii="仿宋_GB2312" w:eastAsia="仿宋_GB2312" w:hAnsi="微软雅黑" w:hint="eastAsia"/>
          <w:color w:val="131313"/>
          <w:sz w:val="32"/>
          <w:szCs w:val="32"/>
          <w:shd w:val="clear" w:color="auto" w:fill="FFFFFF"/>
        </w:rPr>
        <w:t>2021年12月07日</w:t>
      </w:r>
    </w:p>
    <w:p w:rsidR="003C635B" w:rsidRPr="00E40F97" w:rsidRDefault="003C635B" w:rsidP="002E0DF9">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9.营业期限自：</w:t>
      </w:r>
      <w:r w:rsidR="00E40F97" w:rsidRPr="00E40F97">
        <w:rPr>
          <w:rFonts w:ascii="仿宋_GB2312" w:eastAsia="仿宋_GB2312" w:hAnsi="微软雅黑" w:hint="eastAsia"/>
          <w:color w:val="131313"/>
          <w:sz w:val="32"/>
          <w:szCs w:val="32"/>
          <w:shd w:val="clear" w:color="auto" w:fill="FFFFFF"/>
        </w:rPr>
        <w:t>2015年08月25日至2035年08月24日</w:t>
      </w:r>
    </w:p>
    <w:p w:rsidR="00E40F97" w:rsidRPr="00E40F97" w:rsidRDefault="003C635B" w:rsidP="002E0DF9">
      <w:pPr>
        <w:spacing w:line="540" w:lineRule="exact"/>
        <w:ind w:firstLineChars="200" w:firstLine="640"/>
        <w:rPr>
          <w:rFonts w:ascii="仿宋_GB2312" w:eastAsia="仿宋_GB2312" w:hAnsi="微软雅黑"/>
          <w:color w:val="131313"/>
          <w:sz w:val="32"/>
          <w:szCs w:val="32"/>
          <w:shd w:val="clear" w:color="auto" w:fill="FFFFFF"/>
        </w:rPr>
      </w:pPr>
      <w:r w:rsidRPr="00E40F97">
        <w:rPr>
          <w:rFonts w:ascii="仿宋_GB2312" w:eastAsia="仿宋_GB2312" w:hAnsi="仿宋_GB2312" w:cs="仿宋_GB2312" w:hint="eastAsia"/>
          <w:sz w:val="32"/>
          <w:szCs w:val="32"/>
        </w:rPr>
        <w:t>10.登记机关：</w:t>
      </w:r>
      <w:r w:rsidR="006D7B80">
        <w:rPr>
          <w:rFonts w:ascii="仿宋_GB2312" w:eastAsia="仿宋_GB2312" w:hAnsi="仿宋_GB2312" w:cs="仿宋_GB2312" w:hint="eastAsia"/>
          <w:sz w:val="32"/>
          <w:szCs w:val="32"/>
        </w:rPr>
        <w:t>达拉特旗</w:t>
      </w:r>
      <w:r w:rsidR="00E40F97" w:rsidRPr="00E40F97">
        <w:rPr>
          <w:rFonts w:ascii="仿宋_GB2312" w:eastAsia="仿宋_GB2312" w:hAnsi="微软雅黑" w:hint="eastAsia"/>
          <w:color w:val="131313"/>
          <w:sz w:val="32"/>
          <w:szCs w:val="32"/>
          <w:shd w:val="clear" w:color="auto" w:fill="FFFFFF"/>
        </w:rPr>
        <w:t>经济开发区市场监督管理所</w:t>
      </w:r>
    </w:p>
    <w:p w:rsidR="00C153A1" w:rsidRDefault="003C635B" w:rsidP="00C153A1">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11.登记状态：</w:t>
      </w:r>
      <w:r w:rsidR="00E40F97" w:rsidRPr="00E40F97">
        <w:rPr>
          <w:rFonts w:ascii="仿宋_GB2312" w:eastAsia="仿宋_GB2312" w:hAnsi="微软雅黑" w:hint="eastAsia"/>
          <w:color w:val="131313"/>
          <w:sz w:val="32"/>
          <w:szCs w:val="32"/>
          <w:shd w:val="clear" w:color="auto" w:fill="FFFFFF"/>
        </w:rPr>
        <w:t>存续（在营、开业、在册）</w:t>
      </w:r>
    </w:p>
    <w:p w:rsidR="00C153A1" w:rsidRDefault="003C635B" w:rsidP="00C153A1">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12.住所：</w:t>
      </w:r>
      <w:r w:rsidR="00E40F97" w:rsidRPr="00E40F97">
        <w:rPr>
          <w:rFonts w:ascii="仿宋_GB2312" w:eastAsia="仿宋_GB2312" w:hAnsi="微软雅黑" w:cs="宋体" w:hint="eastAsia"/>
          <w:color w:val="131313"/>
          <w:kern w:val="0"/>
          <w:sz w:val="32"/>
          <w:szCs w:val="32"/>
        </w:rPr>
        <w:t>内蒙古自治区鄂尔多斯市达拉特旗三垧梁工业园区内蒙古荣信化工有限公司院内201室</w:t>
      </w:r>
    </w:p>
    <w:p w:rsidR="00C153A1" w:rsidRDefault="003C635B" w:rsidP="00C153A1">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t>13.邮政编码：</w:t>
      </w:r>
      <w:r w:rsidR="00E40F97" w:rsidRPr="00E40F97">
        <w:rPr>
          <w:rFonts w:ascii="仿宋_GB2312" w:eastAsia="仿宋_GB2312" w:hAnsi="仿宋_GB2312" w:cs="仿宋_GB2312" w:hint="eastAsia"/>
          <w:sz w:val="32"/>
          <w:szCs w:val="32"/>
        </w:rPr>
        <w:t>014300</w:t>
      </w:r>
    </w:p>
    <w:p w:rsidR="003C635B" w:rsidRPr="00C153A1" w:rsidRDefault="003C635B" w:rsidP="00C153A1">
      <w:pPr>
        <w:spacing w:line="540" w:lineRule="exact"/>
        <w:ind w:firstLineChars="200" w:firstLine="640"/>
        <w:rPr>
          <w:rFonts w:ascii="仿宋_GB2312" w:eastAsia="仿宋_GB2312" w:hAnsi="仿宋_GB2312" w:cs="仿宋_GB2312"/>
          <w:sz w:val="32"/>
          <w:szCs w:val="32"/>
        </w:rPr>
      </w:pPr>
      <w:r w:rsidRPr="00E40F97">
        <w:rPr>
          <w:rFonts w:ascii="仿宋_GB2312" w:eastAsia="仿宋_GB2312" w:hAnsi="仿宋_GB2312" w:cs="仿宋_GB2312" w:hint="eastAsia"/>
          <w:sz w:val="32"/>
          <w:szCs w:val="32"/>
        </w:rPr>
        <w:lastRenderedPageBreak/>
        <w:t>14.经营范围：</w:t>
      </w:r>
      <w:r w:rsidR="00E40F97" w:rsidRPr="00E40F97">
        <w:rPr>
          <w:rFonts w:ascii="仿宋_GB2312" w:eastAsia="仿宋_GB2312" w:hAnsi="微软雅黑" w:hint="eastAsia"/>
          <w:color w:val="131313"/>
          <w:sz w:val="32"/>
          <w:szCs w:val="32"/>
          <w:shd w:val="clear" w:color="auto" w:fill="FFFFFF"/>
        </w:rPr>
        <w:t>普通货物运输(凭许可证经营)；煤炭销售；车辆维修；化工产品（危险化学品除外）；煤炭装卸服务、矿区保洁服务、煤炭信息咨询服务、货运信息咨询服务、停车服务、煤炭分筛、信息配载、厂内倒运装卸服务；电线电缆、矿山配件、劳保用品、钢材、建材、水泥、润滑油、办公设备、五金交电、橡胶制品、机械电子设备及配件销售</w:t>
      </w:r>
    </w:p>
    <w:p w:rsidR="003C635B" w:rsidRDefault="003C635B" w:rsidP="002E0DF9">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rsidR="006D7B80" w:rsidRPr="006D7B80" w:rsidRDefault="006D7B80" w:rsidP="002D4BCD">
      <w:pPr>
        <w:pStyle w:val="Dzf-"/>
        <w:ind w:firstLine="616"/>
      </w:pPr>
      <w:r>
        <w:rPr>
          <w:rFonts w:hint="eastAsia"/>
        </w:rPr>
        <w:t>由山东端信供应链管理有限公司设立执行董事、监事。不设股东会、董事会、监事会。执行董事1人，监事1人</w:t>
      </w:r>
      <w:r w:rsidR="00A2308A">
        <w:rPr>
          <w:rFonts w:hint="eastAsia"/>
        </w:rPr>
        <w:t>。</w:t>
      </w:r>
      <w:r>
        <w:rPr>
          <w:rFonts w:hint="eastAsia"/>
        </w:rPr>
        <w:t>高级管理人员设置4名高级管理人员。</w:t>
      </w:r>
      <w:r w:rsidR="002D4BCD">
        <w:rPr>
          <w:rFonts w:hint="eastAsia"/>
        </w:rPr>
        <w:t>其中经理1人，财务总监1人，副经理2人.</w:t>
      </w:r>
    </w:p>
    <w:p w:rsidR="00E02F9C" w:rsidRDefault="00E02F9C" w:rsidP="00AE053C">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p>
    <w:p w:rsidR="00C153A1" w:rsidRPr="008B3607" w:rsidRDefault="00C153A1" w:rsidP="00AE053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3C635B" w:rsidRDefault="00502465"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003C635B" w:rsidRPr="00744BCA">
        <w:rPr>
          <w:rFonts w:ascii="黑体" w:eastAsia="黑体" w:hAnsi="黑体" w:cs="仿宋_GB2312" w:hint="eastAsia"/>
          <w:sz w:val="32"/>
          <w:szCs w:val="32"/>
        </w:rPr>
        <w:t>、年度内发生的重大事项及对企业的影响</w:t>
      </w:r>
    </w:p>
    <w:p w:rsidR="00C153A1" w:rsidRPr="00C153A1" w:rsidRDefault="00C153A1" w:rsidP="002E0DF9">
      <w:pPr>
        <w:spacing w:line="540" w:lineRule="exact"/>
        <w:ind w:firstLineChars="200" w:firstLine="640"/>
        <w:rPr>
          <w:rFonts w:ascii="仿宋_GB2312" w:eastAsia="仿宋_GB2312" w:hAnsi="黑体" w:cs="仿宋_GB2312"/>
          <w:sz w:val="32"/>
          <w:szCs w:val="32"/>
        </w:rPr>
      </w:pPr>
      <w:r w:rsidRPr="00C153A1">
        <w:rPr>
          <w:rFonts w:ascii="仿宋_GB2312" w:eastAsia="仿宋_GB2312" w:hAnsi="黑体" w:cs="仿宋_GB2312" w:hint="eastAsia"/>
          <w:sz w:val="32"/>
          <w:szCs w:val="32"/>
        </w:rPr>
        <w:t>无</w:t>
      </w:r>
    </w:p>
    <w:p w:rsidR="00DE3131" w:rsidRDefault="00DE3131" w:rsidP="002E0DF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rsidR="00C153A1" w:rsidRPr="00C153A1" w:rsidRDefault="00C153A1" w:rsidP="002E0DF9">
      <w:pPr>
        <w:spacing w:line="540" w:lineRule="exact"/>
        <w:ind w:firstLineChars="200" w:firstLine="640"/>
        <w:rPr>
          <w:rFonts w:ascii="仿宋_GB2312" w:eastAsia="仿宋_GB2312" w:hAnsi="黑体" w:cs="仿宋_GB2312"/>
          <w:sz w:val="32"/>
          <w:szCs w:val="32"/>
        </w:rPr>
      </w:pPr>
      <w:r w:rsidRPr="00C153A1">
        <w:rPr>
          <w:rFonts w:ascii="仿宋_GB2312" w:eastAsia="仿宋_GB2312" w:hAnsi="黑体" w:cs="仿宋_GB2312" w:hint="eastAsia"/>
          <w:sz w:val="32"/>
          <w:szCs w:val="32"/>
        </w:rPr>
        <w:t>无</w:t>
      </w:r>
    </w:p>
    <w:sectPr w:rsidR="00C153A1" w:rsidRPr="00C153A1"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911" w:rsidRDefault="00326911" w:rsidP="001632A1">
      <w:r>
        <w:separator/>
      </w:r>
    </w:p>
  </w:endnote>
  <w:endnote w:type="continuationSeparator" w:id="1">
    <w:p w:rsidR="00326911" w:rsidRDefault="00326911"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911" w:rsidRDefault="00326911" w:rsidP="001632A1">
      <w:r>
        <w:separator/>
      </w:r>
    </w:p>
  </w:footnote>
  <w:footnote w:type="continuationSeparator" w:id="1">
    <w:p w:rsidR="00326911" w:rsidRDefault="00326911"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846F5"/>
    <w:rsid w:val="001518F7"/>
    <w:rsid w:val="001632A1"/>
    <w:rsid w:val="00276FBF"/>
    <w:rsid w:val="0028419F"/>
    <w:rsid w:val="002D4BCD"/>
    <w:rsid w:val="002D765A"/>
    <w:rsid w:val="002E0DF9"/>
    <w:rsid w:val="00326911"/>
    <w:rsid w:val="003A6D93"/>
    <w:rsid w:val="003C635B"/>
    <w:rsid w:val="003F12DB"/>
    <w:rsid w:val="004607D3"/>
    <w:rsid w:val="004D53DB"/>
    <w:rsid w:val="004E65BA"/>
    <w:rsid w:val="00502465"/>
    <w:rsid w:val="006B337E"/>
    <w:rsid w:val="006D7B80"/>
    <w:rsid w:val="00705FA9"/>
    <w:rsid w:val="00744BCA"/>
    <w:rsid w:val="007614D6"/>
    <w:rsid w:val="00781146"/>
    <w:rsid w:val="008B3607"/>
    <w:rsid w:val="008B4C53"/>
    <w:rsid w:val="00926031"/>
    <w:rsid w:val="00933965"/>
    <w:rsid w:val="009960DF"/>
    <w:rsid w:val="00A2308A"/>
    <w:rsid w:val="00AE053C"/>
    <w:rsid w:val="00BA153A"/>
    <w:rsid w:val="00BB15C1"/>
    <w:rsid w:val="00BD25C9"/>
    <w:rsid w:val="00BD51A6"/>
    <w:rsid w:val="00BE790F"/>
    <w:rsid w:val="00C153A1"/>
    <w:rsid w:val="00D22CA0"/>
    <w:rsid w:val="00DE3131"/>
    <w:rsid w:val="00E02F9C"/>
    <w:rsid w:val="00E40F97"/>
    <w:rsid w:val="00E52CD1"/>
    <w:rsid w:val="00E81E5A"/>
    <w:rsid w:val="00EA2C62"/>
    <w:rsid w:val="00F034A5"/>
    <w:rsid w:val="00FE4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2A1"/>
    <w:rPr>
      <w:sz w:val="18"/>
      <w:szCs w:val="18"/>
    </w:rPr>
  </w:style>
  <w:style w:type="paragraph" w:styleId="a4">
    <w:name w:val="footer"/>
    <w:basedOn w:val="a"/>
    <w:link w:val="Char0"/>
    <w:uiPriority w:val="99"/>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rsid w:val="001632A1"/>
    <w:rPr>
      <w:sz w:val="18"/>
      <w:szCs w:val="18"/>
    </w:rPr>
  </w:style>
  <w:style w:type="paragraph" w:styleId="a5">
    <w:name w:val="Normal (Web)"/>
    <w:basedOn w:val="a"/>
    <w:qFormat/>
    <w:rsid w:val="003C635B"/>
    <w:pPr>
      <w:wordWrap w:val="0"/>
      <w:jc w:val="left"/>
    </w:pPr>
    <w:rPr>
      <w:rFonts w:cs="Times New Roman"/>
      <w:kern w:val="0"/>
      <w:sz w:val="24"/>
    </w:rPr>
  </w:style>
  <w:style w:type="paragraph" w:customStyle="1" w:styleId="Dzf-">
    <w:name w:val="Dzf-正文"/>
    <w:basedOn w:val="a"/>
    <w:link w:val="Dzf-Char"/>
    <w:qFormat/>
    <w:rsid w:val="006D7B80"/>
    <w:pPr>
      <w:spacing w:line="560" w:lineRule="exact"/>
      <w:ind w:firstLineChars="200" w:firstLine="200"/>
    </w:pPr>
    <w:rPr>
      <w:rFonts w:ascii="仿宋_GB2312" w:eastAsia="仿宋_GB2312" w:hAnsi="仿宋_GB2312" w:cs="黑体"/>
      <w:spacing w:val="-6"/>
      <w:sz w:val="32"/>
      <w:szCs w:val="22"/>
    </w:rPr>
  </w:style>
  <w:style w:type="character" w:customStyle="1" w:styleId="Dzf-Char">
    <w:name w:val="Dzf-正文 Char"/>
    <w:link w:val="Dzf-"/>
    <w:locked/>
    <w:rsid w:val="006D7B80"/>
    <w:rPr>
      <w:rFonts w:ascii="仿宋_GB2312" w:eastAsia="仿宋_GB2312" w:hAnsi="仿宋_GB2312" w:cs="黑体"/>
      <w:spacing w:val="-6"/>
      <w:sz w:val="32"/>
    </w:rPr>
  </w:style>
</w:styles>
</file>

<file path=word/webSettings.xml><?xml version="1.0" encoding="utf-8"?>
<w:webSettings xmlns:r="http://schemas.openxmlformats.org/officeDocument/2006/relationships" xmlns:w="http://schemas.openxmlformats.org/wordprocessingml/2006/main">
  <w:divs>
    <w:div w:id="332029619">
      <w:bodyDiv w:val="1"/>
      <w:marLeft w:val="0"/>
      <w:marRight w:val="0"/>
      <w:marTop w:val="0"/>
      <w:marBottom w:val="0"/>
      <w:divBdr>
        <w:top w:val="none" w:sz="0" w:space="0" w:color="auto"/>
        <w:left w:val="none" w:sz="0" w:space="0" w:color="auto"/>
        <w:bottom w:val="none" w:sz="0" w:space="0" w:color="auto"/>
        <w:right w:val="none" w:sz="0" w:space="0" w:color="auto"/>
      </w:divBdr>
    </w:div>
    <w:div w:id="7336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董事会秘书处</dc:creator>
  <cp:keywords/>
  <dc:description/>
  <cp:lastModifiedBy>董事会秘书处</cp:lastModifiedBy>
  <cp:revision>29</cp:revision>
  <dcterms:created xsi:type="dcterms:W3CDTF">2021-12-30T02:34:00Z</dcterms:created>
  <dcterms:modified xsi:type="dcterms:W3CDTF">2022-01-01T03:00:00Z</dcterms:modified>
</cp:coreProperties>
</file>